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B" w:rsidRPr="007C46FB" w:rsidRDefault="007C46FB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10.04.2018г. № 16</w:t>
      </w:r>
    </w:p>
    <w:p w:rsidR="0046014E" w:rsidRPr="007C46FB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14E" w:rsidRPr="007C46FB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ИРКУТСКАЯ ОБЛАСТЬ</w:t>
      </w:r>
    </w:p>
    <w:p w:rsidR="0046014E" w:rsidRPr="007C46FB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КИРЕНСКИЙ РАЙОН</w:t>
      </w:r>
    </w:p>
    <w:p w:rsidR="0046014E" w:rsidRPr="007C46FB" w:rsidRDefault="00584665" w:rsidP="004601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6014E" w:rsidRPr="007C46FB">
        <w:rPr>
          <w:rFonts w:ascii="Arial" w:hAnsi="Arial" w:cs="Arial"/>
          <w:b/>
          <w:sz w:val="32"/>
          <w:szCs w:val="32"/>
        </w:rPr>
        <w:t>КРИВОЛУКСКОГО</w:t>
      </w:r>
    </w:p>
    <w:p w:rsidR="00D91B97" w:rsidRPr="007C46FB" w:rsidRDefault="00584665" w:rsidP="007C46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6014E" w:rsidRPr="007C46FB">
        <w:rPr>
          <w:rFonts w:ascii="Arial" w:hAnsi="Arial" w:cs="Arial"/>
          <w:b/>
          <w:sz w:val="32"/>
          <w:szCs w:val="32"/>
        </w:rPr>
        <w:t>ОБРАЗОВАНИЯ</w:t>
      </w:r>
    </w:p>
    <w:p w:rsidR="0046014E" w:rsidRPr="007C46FB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ПОСТАНОВЛЕНИЕ</w:t>
      </w:r>
    </w:p>
    <w:p w:rsidR="0046014E" w:rsidRPr="007C46FB" w:rsidRDefault="0046014E" w:rsidP="0046014E">
      <w:pPr>
        <w:rPr>
          <w:rFonts w:ascii="Arial" w:hAnsi="Arial" w:cs="Arial"/>
          <w:sz w:val="32"/>
          <w:szCs w:val="32"/>
        </w:rPr>
      </w:pPr>
    </w:p>
    <w:p w:rsidR="00D91B97" w:rsidRPr="007C46FB" w:rsidRDefault="006B5CC2" w:rsidP="007C46FB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="007A72E7" w:rsidRPr="007C46FB">
        <w:rPr>
          <w:rFonts w:ascii="Arial" w:hAnsi="Arial" w:cs="Arial"/>
          <w:b/>
          <w:sz w:val="32"/>
          <w:szCs w:val="32"/>
        </w:rPr>
        <w:t xml:space="preserve"> </w:t>
      </w:r>
      <w:r w:rsidR="00185111" w:rsidRPr="007C46FB">
        <w:rPr>
          <w:rFonts w:ascii="Arial" w:hAnsi="Arial" w:cs="Arial"/>
          <w:b/>
          <w:sz w:val="32"/>
          <w:szCs w:val="32"/>
        </w:rPr>
        <w:t>программы</w:t>
      </w:r>
    </w:p>
    <w:p w:rsidR="000103E9" w:rsidRPr="007C46FB" w:rsidRDefault="006B5CC2" w:rsidP="007C46FB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«</w:t>
      </w:r>
      <w:r w:rsidR="000103E9" w:rsidRPr="007C46FB">
        <w:rPr>
          <w:rFonts w:ascii="Arial" w:hAnsi="Arial" w:cs="Arial"/>
          <w:b/>
          <w:sz w:val="32"/>
          <w:szCs w:val="32"/>
        </w:rPr>
        <w:t>Энергосбережения и повышения энергетической</w:t>
      </w:r>
    </w:p>
    <w:p w:rsidR="00584665" w:rsidRDefault="000103E9" w:rsidP="007C46FB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 xml:space="preserve">эффективности МКУ КДИЦ «Селяночка» </w:t>
      </w:r>
    </w:p>
    <w:p w:rsidR="006B5CC2" w:rsidRPr="007C46FB" w:rsidRDefault="000103E9" w:rsidP="007C46FB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7C46FB">
        <w:rPr>
          <w:rFonts w:ascii="Arial" w:hAnsi="Arial" w:cs="Arial"/>
          <w:b/>
          <w:sz w:val="32"/>
          <w:szCs w:val="32"/>
        </w:rPr>
        <w:t>на 2018-2023 г</w:t>
      </w:r>
      <w:r w:rsidRPr="007C46FB">
        <w:rPr>
          <w:rFonts w:ascii="Arial" w:hAnsi="Arial" w:cs="Arial"/>
          <w:b/>
          <w:sz w:val="32"/>
          <w:szCs w:val="32"/>
        </w:rPr>
        <w:t>о</w:t>
      </w:r>
      <w:r w:rsidRPr="007C46FB">
        <w:rPr>
          <w:rFonts w:ascii="Arial" w:hAnsi="Arial" w:cs="Arial"/>
          <w:b/>
          <w:sz w:val="32"/>
          <w:szCs w:val="32"/>
        </w:rPr>
        <w:t>ды»</w:t>
      </w:r>
    </w:p>
    <w:p w:rsidR="006B5CC2" w:rsidRPr="007C46FB" w:rsidRDefault="006B5CC2" w:rsidP="007C46FB">
      <w:pPr>
        <w:pStyle w:val="3"/>
        <w:jc w:val="center"/>
        <w:rPr>
          <w:rFonts w:ascii="Arial" w:hAnsi="Arial" w:cs="Arial"/>
        </w:rPr>
      </w:pPr>
    </w:p>
    <w:p w:rsidR="000103E9" w:rsidRPr="007C46FB" w:rsidRDefault="000103E9" w:rsidP="000103E9">
      <w:pPr>
        <w:tabs>
          <w:tab w:val="num" w:pos="0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На основании Указа Президента Российской Федерации от 04 июля 2008 года № 889 «О некоторых мерах по повышению энергетической и экологической эффе</w:t>
      </w:r>
      <w:r w:rsidRPr="007C46FB">
        <w:rPr>
          <w:rFonts w:ascii="Arial" w:hAnsi="Arial" w:cs="Arial"/>
          <w:sz w:val="24"/>
          <w:szCs w:val="24"/>
        </w:rPr>
        <w:t>к</w:t>
      </w:r>
      <w:r w:rsidRPr="007C46FB">
        <w:rPr>
          <w:rFonts w:ascii="Arial" w:hAnsi="Arial" w:cs="Arial"/>
          <w:sz w:val="24"/>
          <w:szCs w:val="24"/>
        </w:rPr>
        <w:t>тивности российской экономики», Федерального закона от 23.11.2009 г.  № 261-ФЗ «Об энергосбережении и о внесении изменений в отдельные законод</w:t>
      </w:r>
      <w:r w:rsidRPr="007C46FB">
        <w:rPr>
          <w:rFonts w:ascii="Arial" w:hAnsi="Arial" w:cs="Arial"/>
          <w:sz w:val="24"/>
          <w:szCs w:val="24"/>
        </w:rPr>
        <w:t>а</w:t>
      </w:r>
      <w:r w:rsidRPr="007C46FB">
        <w:rPr>
          <w:rFonts w:ascii="Arial" w:hAnsi="Arial" w:cs="Arial"/>
          <w:sz w:val="24"/>
          <w:szCs w:val="24"/>
        </w:rPr>
        <w:t>тельные акты Российской Федерации», Федерального закона от 06.10.2003 № 131-ФЗ «Об общих принципах организации местного самоуправления в Росси</w:t>
      </w:r>
      <w:r w:rsidRPr="007C46FB">
        <w:rPr>
          <w:rFonts w:ascii="Arial" w:hAnsi="Arial" w:cs="Arial"/>
          <w:sz w:val="24"/>
          <w:szCs w:val="24"/>
        </w:rPr>
        <w:t>й</w:t>
      </w:r>
      <w:r w:rsidRPr="007C46FB">
        <w:rPr>
          <w:rFonts w:ascii="Arial" w:hAnsi="Arial" w:cs="Arial"/>
          <w:sz w:val="24"/>
          <w:szCs w:val="24"/>
        </w:rPr>
        <w:t>ской Федерации;  Постановления Правительства Российской Федерации от 31.12.2009 г. №1225 «О требованиях к региональным и муниципальным програ</w:t>
      </w:r>
      <w:r w:rsidRPr="007C46FB">
        <w:rPr>
          <w:rFonts w:ascii="Arial" w:hAnsi="Arial" w:cs="Arial"/>
          <w:sz w:val="24"/>
          <w:szCs w:val="24"/>
        </w:rPr>
        <w:t>м</w:t>
      </w:r>
      <w:r w:rsidRPr="007C46FB">
        <w:rPr>
          <w:rFonts w:ascii="Arial" w:hAnsi="Arial" w:cs="Arial"/>
          <w:sz w:val="24"/>
          <w:szCs w:val="24"/>
        </w:rPr>
        <w:t>мам в области энергосбережения и повышения энергетической эффективности»</w:t>
      </w:r>
    </w:p>
    <w:p w:rsidR="0046014E" w:rsidRPr="007C46FB" w:rsidRDefault="0046014E" w:rsidP="0046014E">
      <w:pPr>
        <w:rPr>
          <w:rFonts w:ascii="Arial" w:hAnsi="Arial" w:cs="Arial"/>
        </w:rPr>
      </w:pPr>
    </w:p>
    <w:p w:rsidR="00A66EF2" w:rsidRPr="007C46FB" w:rsidRDefault="00B93737" w:rsidP="000103E9">
      <w:pPr>
        <w:pStyle w:val="3"/>
        <w:jc w:val="center"/>
        <w:rPr>
          <w:rFonts w:ascii="Arial" w:hAnsi="Arial" w:cs="Arial"/>
          <w:sz w:val="30"/>
          <w:szCs w:val="30"/>
        </w:rPr>
      </w:pPr>
      <w:r w:rsidRPr="007C46FB">
        <w:rPr>
          <w:rFonts w:ascii="Arial" w:hAnsi="Arial" w:cs="Arial"/>
          <w:b/>
          <w:sz w:val="30"/>
          <w:szCs w:val="30"/>
        </w:rPr>
        <w:t>ПОСТАНОВЛЯЮ</w:t>
      </w:r>
      <w:r w:rsidR="00C052F7" w:rsidRPr="007C46FB">
        <w:rPr>
          <w:rFonts w:ascii="Arial" w:hAnsi="Arial" w:cs="Arial"/>
          <w:sz w:val="30"/>
          <w:szCs w:val="30"/>
        </w:rPr>
        <w:t>:</w:t>
      </w:r>
    </w:p>
    <w:p w:rsidR="0046014E" w:rsidRPr="007C46FB" w:rsidRDefault="0046014E" w:rsidP="0046014E">
      <w:pPr>
        <w:rPr>
          <w:rFonts w:ascii="Arial" w:hAnsi="Arial" w:cs="Arial"/>
          <w:sz w:val="30"/>
          <w:szCs w:val="30"/>
        </w:rPr>
      </w:pPr>
    </w:p>
    <w:p w:rsidR="007D58E0" w:rsidRPr="007C46FB" w:rsidRDefault="007C46FB" w:rsidP="000103E9">
      <w:pPr>
        <w:pStyle w:val="3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</w:rPr>
        <w:t>1.</w:t>
      </w:r>
      <w:r w:rsidR="001502F8" w:rsidRPr="007C46FB">
        <w:rPr>
          <w:rFonts w:ascii="Arial" w:hAnsi="Arial" w:cs="Arial"/>
        </w:rPr>
        <w:t xml:space="preserve">Утвердить </w:t>
      </w:r>
      <w:r w:rsidR="00B93737" w:rsidRPr="007C46FB">
        <w:rPr>
          <w:rFonts w:ascii="Arial" w:hAnsi="Arial" w:cs="Arial"/>
        </w:rPr>
        <w:t xml:space="preserve">муниципальную программу </w:t>
      </w:r>
      <w:r w:rsidR="000103E9" w:rsidRPr="007C46FB">
        <w:rPr>
          <w:rFonts w:ascii="Arial" w:hAnsi="Arial" w:cs="Arial"/>
        </w:rPr>
        <w:t>«</w:t>
      </w:r>
      <w:r w:rsidR="000103E9" w:rsidRPr="007C46FB">
        <w:rPr>
          <w:rFonts w:ascii="Arial" w:hAnsi="Arial" w:cs="Arial"/>
          <w:szCs w:val="24"/>
        </w:rPr>
        <w:t>Энергосбережения и повышения эне</w:t>
      </w:r>
      <w:r w:rsidR="000103E9" w:rsidRPr="007C46FB">
        <w:rPr>
          <w:rFonts w:ascii="Arial" w:hAnsi="Arial" w:cs="Arial"/>
          <w:szCs w:val="24"/>
        </w:rPr>
        <w:t>р</w:t>
      </w:r>
      <w:r w:rsidR="000103E9" w:rsidRPr="007C46FB">
        <w:rPr>
          <w:rFonts w:ascii="Arial" w:hAnsi="Arial" w:cs="Arial"/>
          <w:szCs w:val="24"/>
        </w:rPr>
        <w:t>гетической эффективности МКУ КДИЦ «Селяночка» на 2018-2023 годы».</w:t>
      </w:r>
    </w:p>
    <w:p w:rsidR="007D58E0" w:rsidRPr="007C46FB" w:rsidRDefault="00DD4F9E" w:rsidP="000103E9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2</w:t>
      </w:r>
      <w:r w:rsidR="007C46FB">
        <w:rPr>
          <w:rFonts w:ascii="Arial" w:hAnsi="Arial" w:cs="Arial"/>
          <w:sz w:val="24"/>
          <w:szCs w:val="24"/>
        </w:rPr>
        <w:t>.</w:t>
      </w:r>
      <w:r w:rsidR="00385A51" w:rsidRPr="007C46FB">
        <w:rPr>
          <w:rFonts w:ascii="Arial" w:hAnsi="Arial" w:cs="Arial"/>
          <w:sz w:val="24"/>
          <w:szCs w:val="24"/>
        </w:rPr>
        <w:t>Ежегодно корректировать мероприятия, предусмотренные настоящей пр</w:t>
      </w:r>
      <w:r w:rsidR="00385A51" w:rsidRPr="007C46FB">
        <w:rPr>
          <w:rFonts w:ascii="Arial" w:hAnsi="Arial" w:cs="Arial"/>
          <w:sz w:val="24"/>
          <w:szCs w:val="24"/>
        </w:rPr>
        <w:t>о</w:t>
      </w:r>
      <w:r w:rsidR="00385A51" w:rsidRPr="007C46FB">
        <w:rPr>
          <w:rFonts w:ascii="Arial" w:hAnsi="Arial" w:cs="Arial"/>
          <w:sz w:val="24"/>
          <w:szCs w:val="24"/>
        </w:rPr>
        <w:t xml:space="preserve">граммой с учетом бюджетных ассигнований, предусмотренных в бюджете </w:t>
      </w:r>
      <w:r w:rsidR="00FA656A" w:rsidRPr="007C46FB">
        <w:rPr>
          <w:rFonts w:ascii="Arial" w:hAnsi="Arial" w:cs="Arial"/>
          <w:sz w:val="24"/>
          <w:szCs w:val="24"/>
        </w:rPr>
        <w:t xml:space="preserve">Иркутской </w:t>
      </w:r>
      <w:r w:rsidR="00385A51" w:rsidRPr="007C46FB">
        <w:rPr>
          <w:rFonts w:ascii="Arial" w:hAnsi="Arial" w:cs="Arial"/>
          <w:sz w:val="24"/>
          <w:szCs w:val="24"/>
        </w:rPr>
        <w:t>обла</w:t>
      </w:r>
      <w:r w:rsidR="00385A51" w:rsidRPr="007C46FB">
        <w:rPr>
          <w:rFonts w:ascii="Arial" w:hAnsi="Arial" w:cs="Arial"/>
          <w:sz w:val="24"/>
          <w:szCs w:val="24"/>
        </w:rPr>
        <w:t>с</w:t>
      </w:r>
      <w:r w:rsidR="00385A51" w:rsidRPr="007C46FB">
        <w:rPr>
          <w:rFonts w:ascii="Arial" w:hAnsi="Arial" w:cs="Arial"/>
          <w:sz w:val="24"/>
          <w:szCs w:val="24"/>
        </w:rPr>
        <w:t xml:space="preserve">ти и в бюджете </w:t>
      </w:r>
      <w:r w:rsidR="0046014E" w:rsidRPr="007C46FB">
        <w:rPr>
          <w:rFonts w:ascii="Arial" w:hAnsi="Arial" w:cs="Arial"/>
          <w:sz w:val="24"/>
          <w:szCs w:val="24"/>
        </w:rPr>
        <w:t>Криволукского</w:t>
      </w:r>
      <w:r w:rsidR="00385A51" w:rsidRPr="007C46F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6014E" w:rsidRPr="007C46FB" w:rsidRDefault="00DD4F9E" w:rsidP="000103E9">
      <w:pPr>
        <w:tabs>
          <w:tab w:val="left" w:pos="284"/>
        </w:tabs>
        <w:ind w:left="-284" w:firstLine="568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</w:rPr>
        <w:t>3</w:t>
      </w:r>
      <w:r w:rsidR="007C46FB">
        <w:rPr>
          <w:rFonts w:ascii="Arial" w:hAnsi="Arial" w:cs="Arial"/>
          <w:sz w:val="24"/>
        </w:rPr>
        <w:t>.</w:t>
      </w:r>
      <w:r w:rsidR="0046014E" w:rsidRPr="007C46FB">
        <w:rPr>
          <w:rFonts w:ascii="Arial" w:hAnsi="Arial" w:cs="Arial"/>
          <w:sz w:val="24"/>
          <w:szCs w:val="24"/>
        </w:rPr>
        <w:t>Опубликовать настоящее Постановление в журнале  «Вестник Криволукского МО» и разместить на официальном сайте Киренского муниципального района в разд</w:t>
      </w:r>
      <w:r w:rsidR="0046014E" w:rsidRPr="007C46FB">
        <w:rPr>
          <w:rFonts w:ascii="Arial" w:hAnsi="Arial" w:cs="Arial"/>
          <w:sz w:val="24"/>
          <w:szCs w:val="24"/>
        </w:rPr>
        <w:t>е</w:t>
      </w:r>
      <w:r w:rsidR="0046014E" w:rsidRPr="007C46FB">
        <w:rPr>
          <w:rFonts w:ascii="Arial" w:hAnsi="Arial" w:cs="Arial"/>
          <w:sz w:val="24"/>
          <w:szCs w:val="24"/>
        </w:rPr>
        <w:t>ле поселения в сети Интернет.</w:t>
      </w:r>
    </w:p>
    <w:p w:rsidR="0046014E" w:rsidRPr="007C46FB" w:rsidRDefault="007C46FB" w:rsidP="000103E9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014E" w:rsidRPr="007C46FB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46014E" w:rsidRPr="007C46FB" w:rsidRDefault="007C46FB" w:rsidP="000103E9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014E" w:rsidRPr="007C46FB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7C46FB" w:rsidRDefault="007C46FB" w:rsidP="00771751">
      <w:pPr>
        <w:jc w:val="both"/>
        <w:rPr>
          <w:rFonts w:ascii="Arial" w:hAnsi="Arial" w:cs="Arial"/>
          <w:sz w:val="24"/>
          <w:szCs w:val="24"/>
        </w:rPr>
      </w:pPr>
    </w:p>
    <w:p w:rsidR="00DB33C1" w:rsidRPr="007C46FB" w:rsidRDefault="00DB33C1" w:rsidP="00771751">
      <w:pPr>
        <w:jc w:val="both"/>
        <w:rPr>
          <w:rFonts w:ascii="Arial" w:hAnsi="Arial" w:cs="Arial"/>
        </w:rPr>
      </w:pPr>
      <w:r w:rsidRPr="007C46FB">
        <w:rPr>
          <w:rFonts w:ascii="Arial" w:hAnsi="Arial" w:cs="Arial"/>
        </w:rPr>
        <w:t xml:space="preserve"> </w:t>
      </w:r>
    </w:p>
    <w:p w:rsidR="00543834" w:rsidRPr="007C46FB" w:rsidRDefault="0046014E" w:rsidP="00EA783E">
      <w:pPr>
        <w:pStyle w:val="6"/>
        <w:jc w:val="left"/>
        <w:rPr>
          <w:rFonts w:ascii="Arial" w:hAnsi="Arial" w:cs="Arial"/>
          <w:b w:val="0"/>
        </w:rPr>
      </w:pPr>
      <w:r w:rsidRPr="007C46FB">
        <w:rPr>
          <w:rFonts w:ascii="Arial" w:hAnsi="Arial" w:cs="Arial"/>
          <w:b w:val="0"/>
        </w:rPr>
        <w:t xml:space="preserve">Глава Криволукского МО: </w:t>
      </w:r>
      <w:r w:rsidR="00185111" w:rsidRPr="007C46FB">
        <w:rPr>
          <w:rFonts w:ascii="Arial" w:hAnsi="Arial" w:cs="Arial"/>
          <w:b w:val="0"/>
        </w:rPr>
        <w:t xml:space="preserve">          </w:t>
      </w:r>
      <w:r w:rsidR="00AC0EAA" w:rsidRPr="007C46FB">
        <w:rPr>
          <w:rFonts w:ascii="Arial" w:hAnsi="Arial" w:cs="Arial"/>
          <w:b w:val="0"/>
        </w:rPr>
        <w:t xml:space="preserve">             </w:t>
      </w:r>
      <w:r w:rsidR="00DB33C1" w:rsidRPr="007C46FB">
        <w:rPr>
          <w:rFonts w:ascii="Arial" w:hAnsi="Arial" w:cs="Arial"/>
          <w:b w:val="0"/>
        </w:rPr>
        <w:t xml:space="preserve">                                             </w:t>
      </w:r>
      <w:r w:rsidRPr="007C46FB">
        <w:rPr>
          <w:rFonts w:ascii="Arial" w:hAnsi="Arial" w:cs="Arial"/>
          <w:b w:val="0"/>
        </w:rPr>
        <w:t xml:space="preserve"> Д.И.Тетерин</w:t>
      </w: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4E7737" w:rsidRPr="007C46FB" w:rsidRDefault="004E7737" w:rsidP="004E7737">
      <w:pPr>
        <w:rPr>
          <w:rFonts w:ascii="Arial" w:hAnsi="Arial" w:cs="Arial"/>
        </w:rPr>
      </w:pPr>
    </w:p>
    <w:p w:rsidR="000103E9" w:rsidRPr="007C46FB" w:rsidRDefault="000103E9" w:rsidP="004E7737">
      <w:pPr>
        <w:rPr>
          <w:rFonts w:ascii="Arial" w:hAnsi="Arial" w:cs="Arial"/>
        </w:rPr>
      </w:pPr>
    </w:p>
    <w:p w:rsidR="000103E9" w:rsidRPr="007C46FB" w:rsidRDefault="000103E9" w:rsidP="004E7737">
      <w:pPr>
        <w:rPr>
          <w:rFonts w:ascii="Arial" w:hAnsi="Arial" w:cs="Arial"/>
        </w:rPr>
      </w:pPr>
    </w:p>
    <w:p w:rsidR="000103E9" w:rsidRPr="007C46FB" w:rsidRDefault="000103E9" w:rsidP="004E7737">
      <w:pPr>
        <w:rPr>
          <w:rFonts w:ascii="Arial" w:hAnsi="Arial" w:cs="Arial"/>
        </w:rPr>
      </w:pPr>
    </w:p>
    <w:p w:rsidR="007A72E7" w:rsidRDefault="007A72E7" w:rsidP="004E7737"/>
    <w:p w:rsidR="00A32797" w:rsidRPr="007C46FB" w:rsidRDefault="00A32797" w:rsidP="007C46FB">
      <w:pPr>
        <w:jc w:val="right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lastRenderedPageBreak/>
        <w:t>УТВЕРЖДЕНА</w:t>
      </w:r>
      <w:r w:rsidRPr="007C46FB">
        <w:rPr>
          <w:rFonts w:ascii="Arial" w:hAnsi="Arial" w:cs="Arial"/>
          <w:sz w:val="24"/>
          <w:szCs w:val="24"/>
        </w:rPr>
        <w:br/>
        <w:t xml:space="preserve">                                                                Постановлением</w:t>
      </w:r>
    </w:p>
    <w:p w:rsidR="00A32797" w:rsidRPr="007C46FB" w:rsidRDefault="007C46FB" w:rsidP="007C46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 w:rsidR="00A32797" w:rsidRPr="007C46FB">
        <w:rPr>
          <w:rFonts w:ascii="Arial" w:hAnsi="Arial" w:cs="Arial"/>
          <w:sz w:val="24"/>
          <w:szCs w:val="24"/>
        </w:rPr>
        <w:t>администрации</w:t>
      </w:r>
    </w:p>
    <w:p w:rsidR="00A32797" w:rsidRPr="007C46FB" w:rsidRDefault="007C46FB" w:rsidP="007C46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32797" w:rsidRPr="007C46FB">
        <w:rPr>
          <w:rFonts w:ascii="Arial" w:hAnsi="Arial" w:cs="Arial"/>
          <w:sz w:val="24"/>
          <w:szCs w:val="24"/>
        </w:rPr>
        <w:t>Криволукского  муниципального</w:t>
      </w:r>
    </w:p>
    <w:p w:rsidR="00A32797" w:rsidRPr="007C46FB" w:rsidRDefault="00A32797" w:rsidP="007C46FB">
      <w:pPr>
        <w:jc w:val="right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образования</w:t>
      </w:r>
    </w:p>
    <w:p w:rsidR="00A32797" w:rsidRPr="007C46FB" w:rsidRDefault="00A32797" w:rsidP="007C46FB">
      <w:pPr>
        <w:jc w:val="right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  <w:u w:val="single"/>
        </w:rPr>
        <w:t>№ 16</w:t>
      </w:r>
      <w:r w:rsidRPr="007C46FB">
        <w:rPr>
          <w:rFonts w:ascii="Arial" w:hAnsi="Arial" w:cs="Arial"/>
          <w:sz w:val="24"/>
          <w:szCs w:val="24"/>
        </w:rPr>
        <w:t xml:space="preserve"> от </w:t>
      </w:r>
      <w:r w:rsidRPr="007C46FB">
        <w:rPr>
          <w:rFonts w:ascii="Arial" w:hAnsi="Arial" w:cs="Arial"/>
          <w:sz w:val="24"/>
          <w:szCs w:val="24"/>
          <w:u w:val="single"/>
        </w:rPr>
        <w:t>10.04.2018г.</w:t>
      </w: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ПРОГРАММА</w:t>
      </w:r>
      <w:r w:rsidRPr="007C46FB">
        <w:rPr>
          <w:rFonts w:ascii="Arial" w:hAnsi="Arial" w:cs="Arial"/>
          <w:b/>
          <w:sz w:val="24"/>
          <w:szCs w:val="24"/>
        </w:rPr>
        <w:br/>
        <w:t xml:space="preserve"> «</w:t>
      </w:r>
      <w:r w:rsidR="007C46FB">
        <w:rPr>
          <w:rFonts w:ascii="Arial" w:hAnsi="Arial" w:cs="Arial"/>
          <w:b/>
          <w:sz w:val="24"/>
          <w:szCs w:val="24"/>
        </w:rPr>
        <w:t xml:space="preserve">ЭНЕРГОСБЕРЕЖЕНИЯ И ПОВЫШЕНИЯ </w:t>
      </w:r>
      <w:r w:rsidRPr="007C46FB">
        <w:rPr>
          <w:rFonts w:ascii="Arial" w:hAnsi="Arial" w:cs="Arial"/>
          <w:b/>
          <w:sz w:val="24"/>
          <w:szCs w:val="24"/>
        </w:rPr>
        <w:t>ЭНЕРГЕТИЧЕСКОЙ ЭФФЕКТИВН</w:t>
      </w:r>
      <w:r w:rsidRPr="007C46FB">
        <w:rPr>
          <w:rFonts w:ascii="Arial" w:hAnsi="Arial" w:cs="Arial"/>
          <w:b/>
          <w:sz w:val="24"/>
          <w:szCs w:val="24"/>
        </w:rPr>
        <w:t>О</w:t>
      </w:r>
      <w:r w:rsidR="007C46FB">
        <w:rPr>
          <w:rFonts w:ascii="Arial" w:hAnsi="Arial" w:cs="Arial"/>
          <w:b/>
          <w:sz w:val="24"/>
          <w:szCs w:val="24"/>
        </w:rPr>
        <w:t xml:space="preserve">СТИ </w:t>
      </w:r>
      <w:r w:rsidRPr="007C46FB">
        <w:rPr>
          <w:rFonts w:ascii="Arial" w:hAnsi="Arial" w:cs="Arial"/>
          <w:b/>
          <w:sz w:val="24"/>
          <w:szCs w:val="24"/>
        </w:rPr>
        <w:t>МКУ КДИЦ «Селяночка»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caps/>
          <w:sz w:val="24"/>
          <w:szCs w:val="24"/>
        </w:rPr>
        <w:t>на 2018 – 2023</w:t>
      </w:r>
      <w:r w:rsidRPr="007C46FB">
        <w:rPr>
          <w:rFonts w:ascii="Arial" w:hAnsi="Arial" w:cs="Arial"/>
          <w:b/>
          <w:sz w:val="24"/>
          <w:szCs w:val="24"/>
        </w:rPr>
        <w:t xml:space="preserve"> ГОДЫ»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7C46FB" w:rsidRPr="007C46FB" w:rsidRDefault="007C46FB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7C46FB" w:rsidP="007C46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Кривая Лука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7C46FB" w:rsidP="00A32797">
      <w:pPr>
        <w:jc w:val="center"/>
        <w:rPr>
          <w:rFonts w:ascii="Arial" w:hAnsi="Arial" w:cs="Arial"/>
          <w:b/>
          <w:sz w:val="30"/>
          <w:szCs w:val="30"/>
        </w:rPr>
      </w:pPr>
      <w:r w:rsidRPr="007C46FB">
        <w:rPr>
          <w:rFonts w:ascii="Arial" w:hAnsi="Arial" w:cs="Arial"/>
          <w:b/>
          <w:sz w:val="30"/>
          <w:szCs w:val="30"/>
        </w:rPr>
        <w:t xml:space="preserve">ПАСПОРТ </w:t>
      </w:r>
      <w:r w:rsidR="00A32797" w:rsidRPr="007C46FB">
        <w:rPr>
          <w:rFonts w:ascii="Arial" w:hAnsi="Arial" w:cs="Arial"/>
          <w:b/>
          <w:sz w:val="30"/>
          <w:szCs w:val="30"/>
        </w:rPr>
        <w:t>ПРОГРАММЫ</w:t>
      </w:r>
    </w:p>
    <w:p w:rsidR="00A32797" w:rsidRPr="007C46FB" w:rsidRDefault="00A32797" w:rsidP="00A32797">
      <w:pPr>
        <w:ind w:firstLine="708"/>
        <w:jc w:val="both"/>
        <w:rPr>
          <w:rFonts w:ascii="Arial" w:hAnsi="Arial" w:cs="Arial"/>
          <w:sz w:val="30"/>
          <w:szCs w:val="30"/>
        </w:rPr>
      </w:pPr>
    </w:p>
    <w:tbl>
      <w:tblPr>
        <w:tblW w:w="10188" w:type="dxa"/>
        <w:tblInd w:w="-176" w:type="dxa"/>
        <w:tblLayout w:type="fixed"/>
        <w:tblLook w:val="01E0"/>
      </w:tblPr>
      <w:tblGrid>
        <w:gridCol w:w="3168"/>
        <w:gridCol w:w="59"/>
        <w:gridCol w:w="6520"/>
        <w:gridCol w:w="261"/>
        <w:gridCol w:w="180"/>
      </w:tblGrid>
      <w:tr w:rsidR="00A32797" w:rsidRPr="007C46FB" w:rsidTr="00A32797">
        <w:tc>
          <w:tcPr>
            <w:tcW w:w="3227" w:type="dxa"/>
            <w:gridSpan w:val="2"/>
            <w:hideMark/>
          </w:tcPr>
          <w:p w:rsidR="00A32797" w:rsidRPr="007C46FB" w:rsidRDefault="00A3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Наименование Програ</w:t>
            </w:r>
            <w:r w:rsidRPr="007C46FB">
              <w:rPr>
                <w:rFonts w:ascii="Arial" w:hAnsi="Arial" w:cs="Arial"/>
                <w:sz w:val="24"/>
                <w:szCs w:val="24"/>
              </w:rPr>
              <w:t>м</w:t>
            </w:r>
            <w:r w:rsidRPr="007C46F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961" w:type="dxa"/>
            <w:gridSpan w:val="3"/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C46FB">
              <w:rPr>
                <w:rFonts w:ascii="Arial" w:hAnsi="Arial" w:cs="Arial"/>
                <w:b/>
                <w:sz w:val="24"/>
                <w:szCs w:val="24"/>
              </w:rPr>
              <w:t>Энергосбережение</w:t>
            </w:r>
            <w:r w:rsidRPr="007C4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6FB">
              <w:rPr>
                <w:rFonts w:ascii="Arial" w:hAnsi="Arial" w:cs="Arial"/>
                <w:b/>
                <w:sz w:val="24"/>
                <w:szCs w:val="24"/>
              </w:rPr>
              <w:t>и повышения энергетической э</w:t>
            </w:r>
            <w:r w:rsidRPr="007C46FB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C46FB">
              <w:rPr>
                <w:rFonts w:ascii="Arial" w:hAnsi="Arial" w:cs="Arial"/>
                <w:b/>
                <w:sz w:val="24"/>
                <w:szCs w:val="24"/>
              </w:rPr>
              <w:t>фективности</w:t>
            </w:r>
            <w:r w:rsidRPr="007C46FB">
              <w:rPr>
                <w:rFonts w:ascii="Arial" w:hAnsi="Arial" w:cs="Arial"/>
                <w:sz w:val="24"/>
                <w:szCs w:val="24"/>
              </w:rPr>
              <w:t xml:space="preserve"> по МКУ КДИЦ  «Селяночка» на 2018 - 2023 годы» </w:t>
            </w:r>
          </w:p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A32797" w:rsidRPr="007C46FB" w:rsidTr="00A32797">
        <w:trPr>
          <w:gridAfter w:val="1"/>
          <w:wAfter w:w="180" w:type="dxa"/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</w:t>
            </w:r>
            <w:r w:rsidRPr="007C46FB">
              <w:rPr>
                <w:rFonts w:ascii="Arial" w:hAnsi="Arial" w:cs="Arial"/>
                <w:sz w:val="24"/>
                <w:szCs w:val="24"/>
              </w:rPr>
              <w:t>й</w:t>
            </w:r>
            <w:r w:rsidRPr="007C46FB">
              <w:rPr>
                <w:rFonts w:ascii="Arial" w:hAnsi="Arial" w:cs="Arial"/>
                <w:sz w:val="24"/>
                <w:szCs w:val="24"/>
              </w:rPr>
              <w:t>ской экономики»;</w:t>
            </w:r>
          </w:p>
          <w:p w:rsidR="00A32797" w:rsidRPr="007C46FB" w:rsidRDefault="00A3279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A32797" w:rsidRPr="007C46FB" w:rsidRDefault="00A32797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A32797" w:rsidRPr="007C46FB" w:rsidRDefault="00A3279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32797" w:rsidRPr="007C46FB" w:rsidRDefault="00A3279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797" w:rsidRPr="007C46FB" w:rsidTr="00A32797">
        <w:trPr>
          <w:gridAfter w:val="2"/>
          <w:wAfter w:w="441" w:type="dxa"/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 xml:space="preserve">        Администрация Криволукского МО</w:t>
            </w:r>
          </w:p>
        </w:tc>
      </w:tr>
      <w:tr w:rsidR="00A32797" w:rsidRPr="007C46FB" w:rsidTr="00A32797">
        <w:trPr>
          <w:gridAfter w:val="1"/>
          <w:wAfter w:w="180" w:type="dxa"/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7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>Директор МКУ КДИЦ «Селяночка»</w:t>
            </w:r>
          </w:p>
        </w:tc>
      </w:tr>
      <w:tr w:rsidR="00A32797" w:rsidRPr="007C46FB" w:rsidTr="00A32797">
        <w:trPr>
          <w:gridAfter w:val="1"/>
          <w:wAfter w:w="180" w:type="dxa"/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A32797" w:rsidRPr="007C46FB" w:rsidRDefault="00A32797">
            <w:pPr>
              <w:spacing w:line="228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активизация практических действий по  реализации, снижения  удельного энергопотребления в учреждениях, культуры Криволукского МО.</w:t>
            </w:r>
          </w:p>
        </w:tc>
      </w:tr>
      <w:tr w:rsidR="00A32797" w:rsidRPr="007C46FB" w:rsidTr="00A32797">
        <w:trPr>
          <w:gridAfter w:val="1"/>
          <w:wAfter w:w="180" w:type="dxa"/>
          <w:trHeight w:val="26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pStyle w:val="ConsPlusCell"/>
              <w:spacing w:before="12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A32797" w:rsidRPr="007C46FB" w:rsidRDefault="00A32797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планирование показателей и формирование заданий по энергосбережению и энергоэффективности в учреждениях культуры</w:t>
            </w:r>
          </w:p>
          <w:p w:rsidR="00A32797" w:rsidRPr="007C46FB" w:rsidRDefault="00A32797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совершенствование и повышение достоверности учета потребления электроэнергии;</w:t>
            </w:r>
          </w:p>
          <w:p w:rsidR="00A32797" w:rsidRPr="007C46FB" w:rsidRDefault="00A32797">
            <w:pPr>
              <w:ind w:firstLine="51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  интенсивность обновления основных новых энерго- и ресурсосберегающих технологий и оборудования в учр</w:t>
            </w:r>
            <w:r w:rsidRPr="007C46FB">
              <w:rPr>
                <w:rFonts w:ascii="Arial" w:hAnsi="Arial" w:cs="Arial"/>
                <w:sz w:val="24"/>
                <w:szCs w:val="24"/>
              </w:rPr>
              <w:t>е</w:t>
            </w:r>
            <w:r w:rsidRPr="007C46FB">
              <w:rPr>
                <w:rFonts w:ascii="Arial" w:hAnsi="Arial" w:cs="Arial"/>
                <w:sz w:val="24"/>
                <w:szCs w:val="24"/>
              </w:rPr>
              <w:t>ждениях культуры;</w:t>
            </w:r>
          </w:p>
        </w:tc>
      </w:tr>
      <w:tr w:rsidR="00A32797" w:rsidRPr="007C46FB" w:rsidTr="00A32797">
        <w:trPr>
          <w:gridAfter w:val="1"/>
          <w:wAfter w:w="180" w:type="dxa"/>
          <w:trHeight w:val="26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pStyle w:val="ConsPlusCell"/>
              <w:spacing w:before="120"/>
              <w:rPr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>Объемы и источники ф</w:t>
            </w:r>
            <w:r w:rsidRPr="007C46FB">
              <w:rPr>
                <w:sz w:val="24"/>
                <w:szCs w:val="24"/>
              </w:rPr>
              <w:t>и</w:t>
            </w:r>
            <w:r w:rsidRPr="007C46FB">
              <w:rPr>
                <w:sz w:val="24"/>
                <w:szCs w:val="24"/>
              </w:rPr>
              <w:t>нансирования программы</w:t>
            </w:r>
          </w:p>
        </w:tc>
        <w:tc>
          <w:tcPr>
            <w:tcW w:w="67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Общий объем финансирования – 5,2 тыс. руб.</w:t>
            </w:r>
          </w:p>
          <w:p w:rsidR="00A32797" w:rsidRPr="007C46FB" w:rsidRDefault="00A32797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797" w:rsidRPr="007C46FB" w:rsidTr="00A32797">
        <w:trPr>
          <w:gridAfter w:val="2"/>
          <w:wAfter w:w="441" w:type="dxa"/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pStyle w:val="ConsPlusCell"/>
              <w:ind w:left="231" w:firstLine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A32797" w:rsidRPr="007C46FB" w:rsidRDefault="00A32797">
            <w:pPr>
              <w:pStyle w:val="ConsPlusCell"/>
              <w:ind w:left="231" w:firstLine="360"/>
              <w:jc w:val="both"/>
              <w:rPr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 xml:space="preserve">2018 - 2023 годы </w:t>
            </w:r>
          </w:p>
        </w:tc>
      </w:tr>
      <w:tr w:rsidR="00A32797" w:rsidRPr="007C46FB" w:rsidTr="00A32797">
        <w:trPr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7C46FB">
              <w:rPr>
                <w:rFonts w:ascii="Arial" w:hAnsi="Arial" w:cs="Arial"/>
                <w:sz w:val="24"/>
                <w:szCs w:val="24"/>
              </w:rPr>
              <w:t>е</w:t>
            </w:r>
            <w:r w:rsidRPr="007C46FB">
              <w:rPr>
                <w:rFonts w:ascii="Arial" w:hAnsi="Arial" w:cs="Arial"/>
                <w:sz w:val="24"/>
                <w:szCs w:val="24"/>
              </w:rPr>
              <w:t>зультаты реализации Пр</w:t>
            </w:r>
            <w:r w:rsidRPr="007C46FB">
              <w:rPr>
                <w:rFonts w:ascii="Arial" w:hAnsi="Arial" w:cs="Arial"/>
                <w:sz w:val="24"/>
                <w:szCs w:val="24"/>
              </w:rPr>
              <w:t>о</w:t>
            </w:r>
            <w:r w:rsidRPr="007C46F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02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обеспечение полного учета и регулирование потребления электроэнергии, снижение уровня их потребления;</w:t>
            </w:r>
          </w:p>
          <w:p w:rsidR="00A32797" w:rsidRPr="007C46FB" w:rsidRDefault="00A3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наличие в учреждениях культуры энергетических паспо</w:t>
            </w:r>
            <w:r w:rsidRPr="007C46FB">
              <w:rPr>
                <w:rFonts w:ascii="Arial" w:hAnsi="Arial" w:cs="Arial"/>
                <w:sz w:val="24"/>
                <w:szCs w:val="24"/>
              </w:rPr>
              <w:t>р</w:t>
            </w:r>
            <w:r w:rsidRPr="007C46FB">
              <w:rPr>
                <w:rFonts w:ascii="Arial" w:hAnsi="Arial" w:cs="Arial"/>
                <w:sz w:val="24"/>
                <w:szCs w:val="24"/>
              </w:rPr>
              <w:t>тов; актов энергетических обследований учреждений кул</w:t>
            </w:r>
            <w:r w:rsidRPr="007C46FB">
              <w:rPr>
                <w:rFonts w:ascii="Arial" w:hAnsi="Arial" w:cs="Arial"/>
                <w:sz w:val="24"/>
                <w:szCs w:val="24"/>
              </w:rPr>
              <w:t>ь</w:t>
            </w:r>
            <w:r w:rsidRPr="007C46FB">
              <w:rPr>
                <w:rFonts w:ascii="Arial" w:hAnsi="Arial" w:cs="Arial"/>
                <w:sz w:val="24"/>
                <w:szCs w:val="24"/>
              </w:rPr>
              <w:t>туры;</w:t>
            </w:r>
          </w:p>
          <w:p w:rsidR="00A32797" w:rsidRPr="007C46FB" w:rsidRDefault="00A3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>- экономический эффект – уменьшение потребления эл. энергии на 25%, экономия средств –0,8 тыс. руб.</w:t>
            </w:r>
          </w:p>
        </w:tc>
      </w:tr>
      <w:tr w:rsidR="00A32797" w:rsidRPr="007C46FB" w:rsidTr="00A32797">
        <w:trPr>
          <w:gridAfter w:val="2"/>
          <w:wAfter w:w="441" w:type="dxa"/>
          <w:trHeight w:val="780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lastRenderedPageBreak/>
              <w:t>Ответственные</w:t>
            </w:r>
          </w:p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797" w:rsidRPr="007C46FB" w:rsidRDefault="00A32797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>Директор МКУ КДИЦ «Селяночка»</w:t>
            </w:r>
          </w:p>
          <w:p w:rsidR="00A32797" w:rsidRPr="007C46FB" w:rsidRDefault="00A3279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32797" w:rsidRPr="007C46FB" w:rsidTr="00A32797">
        <w:trPr>
          <w:gridAfter w:val="2"/>
          <w:wAfter w:w="441" w:type="dxa"/>
          <w:trHeight w:val="825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rPr>
                <w:rFonts w:ascii="Arial" w:hAnsi="Arial" w:cs="Arial"/>
                <w:sz w:val="24"/>
                <w:szCs w:val="24"/>
              </w:rPr>
            </w:pPr>
            <w:r w:rsidRPr="007C46FB">
              <w:rPr>
                <w:rFonts w:ascii="Arial" w:hAnsi="Arial" w:cs="Arial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2797" w:rsidRPr="007C46FB" w:rsidRDefault="00A32797">
            <w:pPr>
              <w:pStyle w:val="ConsPlusCell"/>
              <w:ind w:left="231" w:hanging="180"/>
              <w:jc w:val="both"/>
              <w:rPr>
                <w:rFonts w:eastAsia="Times New Roman"/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>Контроль за реализацией программы осуществляет</w:t>
            </w:r>
          </w:p>
          <w:p w:rsidR="00A32797" w:rsidRPr="007C46FB" w:rsidRDefault="00A32797">
            <w:pPr>
              <w:pStyle w:val="ConsPlusCell"/>
              <w:ind w:left="231" w:hanging="180"/>
              <w:rPr>
                <w:sz w:val="24"/>
                <w:szCs w:val="24"/>
              </w:rPr>
            </w:pPr>
            <w:r w:rsidRPr="007C46FB">
              <w:rPr>
                <w:sz w:val="24"/>
                <w:szCs w:val="24"/>
              </w:rPr>
              <w:t>Глава Криволукского муниципального образования   Тетерин Д.И.</w:t>
            </w:r>
          </w:p>
        </w:tc>
      </w:tr>
    </w:tbl>
    <w:p w:rsidR="00A32797" w:rsidRPr="007C46FB" w:rsidRDefault="00A32797" w:rsidP="00A32797">
      <w:pPr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Содержание проблемы</w:t>
      </w:r>
    </w:p>
    <w:p w:rsidR="00A32797" w:rsidRPr="007C46FB" w:rsidRDefault="00A32797" w:rsidP="00A32797">
      <w:pPr>
        <w:jc w:val="center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</w:t>
      </w:r>
      <w:r w:rsidRPr="007C46FB">
        <w:rPr>
          <w:rFonts w:ascii="Arial" w:hAnsi="Arial" w:cs="Arial"/>
          <w:sz w:val="24"/>
          <w:szCs w:val="24"/>
        </w:rPr>
        <w:t>н</w:t>
      </w:r>
      <w:r w:rsidRPr="007C46FB">
        <w:rPr>
          <w:rFonts w:ascii="Arial" w:hAnsi="Arial" w:cs="Arial"/>
          <w:sz w:val="24"/>
          <w:szCs w:val="24"/>
        </w:rPr>
        <w:t>тенсификации энергосбережения, которые заключаются в разработке, принятии и реализации срочных согласованных действий по повышению энергетической э</w:t>
      </w:r>
      <w:r w:rsidRPr="007C46FB">
        <w:rPr>
          <w:rFonts w:ascii="Arial" w:hAnsi="Arial" w:cs="Arial"/>
          <w:sz w:val="24"/>
          <w:szCs w:val="24"/>
        </w:rPr>
        <w:t>ф</w:t>
      </w:r>
      <w:r w:rsidRPr="007C46FB">
        <w:rPr>
          <w:rFonts w:ascii="Arial" w:hAnsi="Arial" w:cs="Arial"/>
          <w:sz w:val="24"/>
          <w:szCs w:val="24"/>
        </w:rPr>
        <w:t>фе</w:t>
      </w:r>
      <w:r w:rsidRPr="007C46FB">
        <w:rPr>
          <w:rFonts w:ascii="Arial" w:hAnsi="Arial" w:cs="Arial"/>
          <w:sz w:val="24"/>
          <w:szCs w:val="24"/>
        </w:rPr>
        <w:t>к</w:t>
      </w:r>
      <w:r w:rsidRPr="007C46FB">
        <w:rPr>
          <w:rFonts w:ascii="Arial" w:hAnsi="Arial" w:cs="Arial"/>
          <w:sz w:val="24"/>
          <w:szCs w:val="24"/>
        </w:rPr>
        <w:t xml:space="preserve">тивности при  потреблении электроэнергии в учреждениях культуры. 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Цели  и задачи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Программы</w:t>
      </w:r>
    </w:p>
    <w:p w:rsidR="00A32797" w:rsidRPr="007C46FB" w:rsidRDefault="00A32797" w:rsidP="00A32797">
      <w:pPr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spacing w:line="228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Основными целями Программы  являются активизация практических дейс</w:t>
      </w:r>
      <w:r w:rsidRPr="007C46FB">
        <w:rPr>
          <w:rFonts w:ascii="Arial" w:hAnsi="Arial" w:cs="Arial"/>
          <w:sz w:val="24"/>
          <w:szCs w:val="24"/>
        </w:rPr>
        <w:t>т</w:t>
      </w:r>
      <w:r w:rsidRPr="007C46FB">
        <w:rPr>
          <w:rFonts w:ascii="Arial" w:hAnsi="Arial" w:cs="Arial"/>
          <w:sz w:val="24"/>
          <w:szCs w:val="24"/>
        </w:rPr>
        <w:t>вий по реализации политики энергосбережения, способных обеспечить к 2023 г</w:t>
      </w:r>
      <w:r w:rsidRPr="007C46FB">
        <w:rPr>
          <w:rFonts w:ascii="Arial" w:hAnsi="Arial" w:cs="Arial"/>
          <w:sz w:val="24"/>
          <w:szCs w:val="24"/>
        </w:rPr>
        <w:t>о</w:t>
      </w:r>
      <w:r w:rsidRPr="007C46FB">
        <w:rPr>
          <w:rFonts w:ascii="Arial" w:hAnsi="Arial" w:cs="Arial"/>
          <w:sz w:val="24"/>
          <w:szCs w:val="24"/>
        </w:rPr>
        <w:t>ду сн</w:t>
      </w:r>
      <w:r w:rsidRPr="007C46FB">
        <w:rPr>
          <w:rFonts w:ascii="Arial" w:hAnsi="Arial" w:cs="Arial"/>
          <w:sz w:val="24"/>
          <w:szCs w:val="24"/>
        </w:rPr>
        <w:t>и</w:t>
      </w:r>
      <w:r w:rsidRPr="007C46FB">
        <w:rPr>
          <w:rFonts w:ascii="Arial" w:hAnsi="Arial" w:cs="Arial"/>
          <w:sz w:val="24"/>
          <w:szCs w:val="24"/>
        </w:rPr>
        <w:t>жение электроэнергии не менее чем на 25% по отношению к уровню 2017 года.</w:t>
      </w:r>
    </w:p>
    <w:p w:rsidR="00A32797" w:rsidRPr="007C46FB" w:rsidRDefault="00A32797" w:rsidP="00A32797">
      <w:pPr>
        <w:pStyle w:val="a5"/>
        <w:jc w:val="center"/>
        <w:rPr>
          <w:rFonts w:ascii="Arial" w:hAnsi="Arial" w:cs="Arial"/>
          <w:b/>
          <w:szCs w:val="24"/>
          <w:lang w:val="ru-RU"/>
        </w:rPr>
      </w:pPr>
    </w:p>
    <w:p w:rsidR="00A32797" w:rsidRPr="007C46FB" w:rsidRDefault="00A32797" w:rsidP="00A32797">
      <w:pPr>
        <w:pStyle w:val="21"/>
        <w:rPr>
          <w:rFonts w:ascii="Arial" w:hAnsi="Arial" w:cs="Arial"/>
          <w:szCs w:val="24"/>
        </w:rPr>
      </w:pPr>
      <w:r w:rsidRPr="007C46FB">
        <w:rPr>
          <w:rFonts w:ascii="Arial" w:hAnsi="Arial" w:cs="Arial"/>
          <w:szCs w:val="24"/>
        </w:rPr>
        <w:t xml:space="preserve">1. </w:t>
      </w:r>
      <w:r w:rsidRPr="007C46FB">
        <w:rPr>
          <w:rFonts w:ascii="Arial" w:hAnsi="Arial" w:cs="Arial"/>
          <w:b/>
          <w:szCs w:val="24"/>
        </w:rPr>
        <w:t>Проведение комплекса организационно-экономических  меропри</w:t>
      </w:r>
      <w:r w:rsidRPr="007C46FB">
        <w:rPr>
          <w:rFonts w:ascii="Arial" w:hAnsi="Arial" w:cs="Arial"/>
          <w:b/>
          <w:szCs w:val="24"/>
        </w:rPr>
        <w:t>я</w:t>
      </w:r>
      <w:r w:rsidRPr="007C46FB">
        <w:rPr>
          <w:rFonts w:ascii="Arial" w:hAnsi="Arial" w:cs="Arial"/>
          <w:b/>
          <w:szCs w:val="24"/>
        </w:rPr>
        <w:t>тий по управлению энергосбережением</w:t>
      </w: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 Для этого в предстоящий период необходимо:</w:t>
      </w: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- принятие программ или среднесрочных планов по повышению показателей энерг</w:t>
      </w:r>
      <w:r w:rsidRPr="007C46FB">
        <w:rPr>
          <w:rFonts w:ascii="Arial" w:hAnsi="Arial" w:cs="Arial"/>
          <w:sz w:val="24"/>
          <w:szCs w:val="24"/>
        </w:rPr>
        <w:t>е</w:t>
      </w:r>
      <w:r w:rsidRPr="007C46FB">
        <w:rPr>
          <w:rFonts w:ascii="Arial" w:hAnsi="Arial" w:cs="Arial"/>
          <w:sz w:val="24"/>
          <w:szCs w:val="24"/>
        </w:rPr>
        <w:t>тической эффективности при потреблении электроэнергии;</w:t>
      </w: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-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и нагревательных установок.</w:t>
      </w:r>
    </w:p>
    <w:p w:rsidR="00A32797" w:rsidRPr="007C46FB" w:rsidRDefault="00A32797" w:rsidP="00A32797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       2. </w:t>
      </w:r>
      <w:r w:rsidRPr="007C46FB">
        <w:rPr>
          <w:rFonts w:ascii="Arial" w:hAnsi="Arial" w:cs="Arial"/>
          <w:b/>
          <w:sz w:val="24"/>
          <w:szCs w:val="24"/>
        </w:rPr>
        <w:t>Проведение энергетических обследований, разработка и ведение энергетических паспортов.</w:t>
      </w: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b/>
          <w:i/>
          <w:sz w:val="24"/>
          <w:szCs w:val="24"/>
        </w:rPr>
      </w:pP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A32797" w:rsidRPr="007C46FB" w:rsidRDefault="00A32797" w:rsidP="00A32797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- проведению энергетических  обследований, составлению энергетических па</w:t>
      </w:r>
      <w:r w:rsidRPr="007C46FB">
        <w:rPr>
          <w:rFonts w:ascii="Arial" w:hAnsi="Arial" w:cs="Arial"/>
          <w:sz w:val="24"/>
          <w:szCs w:val="24"/>
        </w:rPr>
        <w:t>с</w:t>
      </w:r>
      <w:r w:rsidRPr="007C46FB">
        <w:rPr>
          <w:rFonts w:ascii="Arial" w:hAnsi="Arial" w:cs="Arial"/>
          <w:sz w:val="24"/>
          <w:szCs w:val="24"/>
        </w:rPr>
        <w:t>портов на всех  объектах  учреждений культуры;</w:t>
      </w:r>
    </w:p>
    <w:p w:rsidR="00A32797" w:rsidRPr="007C46FB" w:rsidRDefault="00A32797" w:rsidP="00A32797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 xml:space="preserve"> Сроки реализации Программы</w:t>
      </w:r>
    </w:p>
    <w:p w:rsidR="00A32797" w:rsidRPr="007C46FB" w:rsidRDefault="00A32797" w:rsidP="00A32797">
      <w:pPr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7C46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Программа рассчитана на 2018-2023 годы.</w:t>
      </w:r>
    </w:p>
    <w:p w:rsidR="00A32797" w:rsidRPr="007C46FB" w:rsidRDefault="00A32797" w:rsidP="00A32797">
      <w:pPr>
        <w:pStyle w:val="2"/>
        <w:pageBreakBefore/>
        <w:rPr>
          <w:rFonts w:ascii="Arial" w:hAnsi="Arial" w:cs="Arial"/>
          <w:szCs w:val="24"/>
        </w:rPr>
      </w:pPr>
      <w:r w:rsidRPr="007C46FB">
        <w:rPr>
          <w:rFonts w:ascii="Arial" w:hAnsi="Arial" w:cs="Arial"/>
          <w:i/>
          <w:szCs w:val="24"/>
        </w:rPr>
        <w:lastRenderedPageBreak/>
        <w:t xml:space="preserve">                          Анализ потребления энергоресурсов </w:t>
      </w:r>
    </w:p>
    <w:p w:rsidR="00A32797" w:rsidRPr="007C46FB" w:rsidRDefault="00A32797" w:rsidP="00A32797">
      <w:pPr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Энергетический баланс по учреждениям культуры за 2017 год</w:t>
      </w:r>
    </w:p>
    <w:p w:rsidR="00A32797" w:rsidRPr="007C46FB" w:rsidRDefault="00A32797" w:rsidP="00A3279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ind w:firstLine="540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7C46FB">
        <w:rPr>
          <w:rFonts w:ascii="Arial" w:hAnsi="Arial" w:cs="Arial"/>
          <w:sz w:val="24"/>
          <w:szCs w:val="24"/>
        </w:rPr>
        <w:t xml:space="preserve">Электроэнергия  </w:t>
      </w:r>
      <w:r w:rsidRPr="007C46FB">
        <w:rPr>
          <w:rFonts w:ascii="Arial" w:hAnsi="Arial" w:cs="Arial"/>
          <w:sz w:val="24"/>
          <w:szCs w:val="24"/>
          <w:u w:val="single"/>
        </w:rPr>
        <w:t>Потребление тыс. квт. час. – 4,1</w:t>
      </w:r>
    </w:p>
    <w:p w:rsidR="00A32797" w:rsidRPr="007C46FB" w:rsidRDefault="00A32797" w:rsidP="00A3279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                             Стоимость тыс. руб. – 1,2</w:t>
      </w:r>
    </w:p>
    <w:p w:rsidR="00A32797" w:rsidRPr="007C46FB" w:rsidRDefault="00A32797" w:rsidP="00A32797">
      <w:pPr>
        <w:jc w:val="center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jc w:val="center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Условия выполнения программы</w:t>
      </w:r>
    </w:p>
    <w:p w:rsidR="00A32797" w:rsidRPr="007C46FB" w:rsidRDefault="00A32797" w:rsidP="00A327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В соответствии с требованиями закона № 261-ФЗ от 23.11.2009 года необх</w:t>
      </w:r>
      <w:r w:rsidRPr="007C46FB">
        <w:rPr>
          <w:rFonts w:ascii="Arial" w:hAnsi="Arial" w:cs="Arial"/>
          <w:sz w:val="24"/>
          <w:szCs w:val="24"/>
        </w:rPr>
        <w:t>о</w:t>
      </w:r>
      <w:r w:rsidRPr="007C46FB">
        <w:rPr>
          <w:rFonts w:ascii="Arial" w:hAnsi="Arial" w:cs="Arial"/>
          <w:sz w:val="24"/>
          <w:szCs w:val="24"/>
        </w:rPr>
        <w:t>димо ежегодное снижение потребления энергоресурсов не менее чем, на 3% в год.</w:t>
      </w:r>
    </w:p>
    <w:p w:rsidR="00A32797" w:rsidRPr="007C46FB" w:rsidRDefault="00A32797" w:rsidP="00A32797">
      <w:pPr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Динамика снижения объема потребляемой электроэнергии на 5% за п</w:t>
      </w:r>
      <w:r w:rsidRPr="007C46FB">
        <w:rPr>
          <w:rFonts w:ascii="Arial" w:hAnsi="Arial" w:cs="Arial"/>
          <w:b/>
          <w:sz w:val="24"/>
          <w:szCs w:val="24"/>
        </w:rPr>
        <w:t>е</w:t>
      </w:r>
      <w:r w:rsidRPr="007C46FB">
        <w:rPr>
          <w:rFonts w:ascii="Arial" w:hAnsi="Arial" w:cs="Arial"/>
          <w:b/>
          <w:sz w:val="24"/>
          <w:szCs w:val="24"/>
        </w:rPr>
        <w:t>риод с 2018 года по 2023 год, приведена в таблицах (в ценах 2017 года).</w:t>
      </w:r>
    </w:p>
    <w:p w:rsidR="00A32797" w:rsidRPr="007C46FB" w:rsidRDefault="00A32797" w:rsidP="00A32797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1801"/>
        <w:gridCol w:w="1019"/>
        <w:gridCol w:w="1019"/>
        <w:gridCol w:w="1019"/>
        <w:gridCol w:w="1019"/>
        <w:gridCol w:w="1019"/>
        <w:gridCol w:w="1019"/>
      </w:tblGrid>
      <w:tr w:rsidR="00A32797" w:rsidRPr="007C46FB" w:rsidTr="00A32797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Учреждения культуры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Потребления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Факт 2017г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2018г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2019г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2020г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2021г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2022г</w:t>
            </w:r>
          </w:p>
        </w:tc>
      </w:tr>
      <w:tr w:rsidR="00A32797" w:rsidRPr="007C46FB" w:rsidTr="00A32797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библиотека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тыс.квт. час.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</w:tr>
      <w:tr w:rsidR="00A32797" w:rsidRPr="007C46FB" w:rsidTr="00A3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97" w:rsidRPr="007C46FB" w:rsidRDefault="00A3279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A32797" w:rsidRPr="007C46FB" w:rsidTr="00A32797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тыс.квт. час.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</w:tr>
      <w:tr w:rsidR="00A32797" w:rsidRPr="007C46FB" w:rsidTr="00A327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97" w:rsidRPr="007C46FB" w:rsidRDefault="00A327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A32797" w:rsidRPr="007C46FB" w:rsidTr="00A32797"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Экономия на срок пр</w:t>
            </w: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0,2</w:t>
            </w:r>
          </w:p>
        </w:tc>
      </w:tr>
    </w:tbl>
    <w:p w:rsidR="00A32797" w:rsidRPr="007C46FB" w:rsidRDefault="00A32797" w:rsidP="00A32797">
      <w:pPr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 xml:space="preserve">Оценка социально-экономической </w:t>
      </w:r>
    </w:p>
    <w:p w:rsidR="00A32797" w:rsidRPr="007C46FB" w:rsidRDefault="00A32797" w:rsidP="00A32797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C46FB">
        <w:rPr>
          <w:sz w:val="24"/>
          <w:szCs w:val="24"/>
        </w:rPr>
        <w:t>В ходе реализации Программы планируется достичь следующих результ</w:t>
      </w:r>
      <w:r w:rsidRPr="007C46FB">
        <w:rPr>
          <w:sz w:val="24"/>
          <w:szCs w:val="24"/>
        </w:rPr>
        <w:t>а</w:t>
      </w:r>
      <w:r w:rsidRPr="007C46FB">
        <w:rPr>
          <w:sz w:val="24"/>
          <w:szCs w:val="24"/>
        </w:rPr>
        <w:t>тов:</w:t>
      </w:r>
    </w:p>
    <w:p w:rsidR="00A32797" w:rsidRPr="007C46FB" w:rsidRDefault="00A32797" w:rsidP="00A327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C46FB">
        <w:rPr>
          <w:sz w:val="24"/>
          <w:szCs w:val="24"/>
        </w:rPr>
        <w:t>- наличия в учреждениях культуры:</w:t>
      </w:r>
    </w:p>
    <w:p w:rsidR="00A32797" w:rsidRPr="007C46FB" w:rsidRDefault="00A32797" w:rsidP="00A32797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A32797" w:rsidRPr="007C46FB" w:rsidRDefault="00A32797" w:rsidP="00A32797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ab/>
        <w:t>актов энергетических обследований,</w:t>
      </w: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- снижение затрат на энергопотребление учреждений культуры в результате реализации энергосберегающих мероприятий;</w:t>
      </w:r>
    </w:p>
    <w:p w:rsidR="00A32797" w:rsidRPr="007C46FB" w:rsidRDefault="00A32797" w:rsidP="00A32797">
      <w:pPr>
        <w:jc w:val="both"/>
        <w:rPr>
          <w:rFonts w:ascii="Arial" w:hAnsi="Arial" w:cs="Arial"/>
          <w:sz w:val="24"/>
          <w:szCs w:val="24"/>
        </w:rPr>
      </w:pPr>
    </w:p>
    <w:p w:rsidR="00A32797" w:rsidRPr="007C46FB" w:rsidRDefault="00A32797" w:rsidP="00A32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 xml:space="preserve"> Механизм реализации и порядок </w:t>
      </w:r>
    </w:p>
    <w:p w:rsidR="00A32797" w:rsidRPr="007C46FB" w:rsidRDefault="00A32797" w:rsidP="00A32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C46FB">
        <w:rPr>
          <w:rFonts w:ascii="Arial" w:hAnsi="Arial" w:cs="Arial"/>
          <w:b/>
          <w:sz w:val="24"/>
          <w:szCs w:val="24"/>
        </w:rPr>
        <w:t xml:space="preserve">контроля за ходом реализации Программы </w:t>
      </w:r>
    </w:p>
    <w:p w:rsidR="00A32797" w:rsidRPr="007C46FB" w:rsidRDefault="00A32797" w:rsidP="00A327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Реализация Программы обеспечивается за счет проведения программных м</w:t>
      </w:r>
      <w:r w:rsidRPr="007C46FB">
        <w:rPr>
          <w:rFonts w:ascii="Arial" w:hAnsi="Arial" w:cs="Arial"/>
          <w:sz w:val="24"/>
          <w:szCs w:val="24"/>
        </w:rPr>
        <w:t>е</w:t>
      </w:r>
      <w:r w:rsidRPr="007C46FB">
        <w:rPr>
          <w:rFonts w:ascii="Arial" w:hAnsi="Arial" w:cs="Arial"/>
          <w:sz w:val="24"/>
          <w:szCs w:val="24"/>
        </w:rPr>
        <w:t>роприятий на следующих уровнях:</w:t>
      </w:r>
    </w:p>
    <w:p w:rsidR="00A32797" w:rsidRPr="007C46FB" w:rsidRDefault="00A32797" w:rsidP="00A32797">
      <w:pPr>
        <w:ind w:left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>- учреждения культуры;</w:t>
      </w: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t xml:space="preserve">При реализации программных мероприятий в учреждениях культуры </w:t>
      </w:r>
      <w:r w:rsidRPr="007C46FB">
        <w:rPr>
          <w:rFonts w:ascii="Arial" w:hAnsi="Arial" w:cs="Arial"/>
          <w:sz w:val="24"/>
          <w:szCs w:val="24"/>
        </w:rPr>
        <w:br/>
        <w:t xml:space="preserve"> руководитель, с учетом содержащихся в настоящем разделе рекомендаций и специфики деятельности учреждения, организует работу по управлению энерг</w:t>
      </w:r>
      <w:r w:rsidRPr="007C46FB">
        <w:rPr>
          <w:rFonts w:ascii="Arial" w:hAnsi="Arial" w:cs="Arial"/>
          <w:sz w:val="24"/>
          <w:szCs w:val="24"/>
        </w:rPr>
        <w:t>о</w:t>
      </w:r>
      <w:r w:rsidRPr="007C46FB">
        <w:rPr>
          <w:rFonts w:ascii="Arial" w:hAnsi="Arial" w:cs="Arial"/>
          <w:sz w:val="24"/>
          <w:szCs w:val="24"/>
        </w:rPr>
        <w:t>сбережением, определяет основные направления, плановые показатели деятел</w:t>
      </w:r>
      <w:r w:rsidRPr="007C46FB">
        <w:rPr>
          <w:rFonts w:ascii="Arial" w:hAnsi="Arial" w:cs="Arial"/>
          <w:sz w:val="24"/>
          <w:szCs w:val="24"/>
        </w:rPr>
        <w:t>ь</w:t>
      </w:r>
      <w:r w:rsidRPr="007C46FB">
        <w:rPr>
          <w:rFonts w:ascii="Arial" w:hAnsi="Arial" w:cs="Arial"/>
          <w:sz w:val="24"/>
          <w:szCs w:val="24"/>
        </w:rPr>
        <w:t>ности в этой сфере и несет ответственность за эффективность использования электроэне</w:t>
      </w:r>
      <w:r w:rsidRPr="007C46FB">
        <w:rPr>
          <w:rFonts w:ascii="Arial" w:hAnsi="Arial" w:cs="Arial"/>
          <w:sz w:val="24"/>
          <w:szCs w:val="24"/>
        </w:rPr>
        <w:t>р</w:t>
      </w:r>
      <w:r w:rsidRPr="007C46FB">
        <w:rPr>
          <w:rFonts w:ascii="Arial" w:hAnsi="Arial" w:cs="Arial"/>
          <w:sz w:val="24"/>
          <w:szCs w:val="24"/>
        </w:rPr>
        <w:t>гии в учреждении.</w:t>
      </w:r>
    </w:p>
    <w:p w:rsidR="00A32797" w:rsidRPr="007C46FB" w:rsidRDefault="00A32797" w:rsidP="00A327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46FB">
        <w:rPr>
          <w:rFonts w:ascii="Arial" w:hAnsi="Arial" w:cs="Arial"/>
          <w:sz w:val="24"/>
          <w:szCs w:val="24"/>
        </w:rPr>
        <w:lastRenderedPageBreak/>
        <w:t>Управление Программой осуществляется в основном административными методами в сочетании с использованием экономических стимулов и мер морал</w:t>
      </w:r>
      <w:r w:rsidRPr="007C46FB">
        <w:rPr>
          <w:rFonts w:ascii="Arial" w:hAnsi="Arial" w:cs="Arial"/>
          <w:sz w:val="24"/>
          <w:szCs w:val="24"/>
        </w:rPr>
        <w:t>ь</w:t>
      </w:r>
      <w:r w:rsidRPr="007C46FB">
        <w:rPr>
          <w:rFonts w:ascii="Arial" w:hAnsi="Arial" w:cs="Arial"/>
          <w:sz w:val="24"/>
          <w:szCs w:val="24"/>
        </w:rPr>
        <w:t>ного поощрения персонала.</w:t>
      </w:r>
    </w:p>
    <w:p w:rsidR="00A32797" w:rsidRPr="007C46FB" w:rsidRDefault="00A32797" w:rsidP="00A32797">
      <w:pPr>
        <w:pStyle w:val="2"/>
        <w:jc w:val="center"/>
        <w:rPr>
          <w:rFonts w:ascii="Arial" w:hAnsi="Arial" w:cs="Arial"/>
          <w:szCs w:val="24"/>
        </w:rPr>
      </w:pPr>
      <w:r w:rsidRPr="007C46FB">
        <w:rPr>
          <w:rFonts w:ascii="Arial" w:hAnsi="Arial" w:cs="Arial"/>
          <w:i/>
          <w:szCs w:val="24"/>
        </w:rPr>
        <w:t xml:space="preserve">План мероприятий </w:t>
      </w:r>
      <w:r w:rsidRPr="007C46FB">
        <w:rPr>
          <w:rFonts w:ascii="Arial" w:hAnsi="Arial" w:cs="Arial"/>
          <w:b/>
          <w:i/>
          <w:szCs w:val="24"/>
        </w:rPr>
        <w:t xml:space="preserve">по реализации </w:t>
      </w:r>
    </w:p>
    <w:p w:rsidR="00A32797" w:rsidRPr="007C46FB" w:rsidRDefault="00A32797" w:rsidP="00A32797">
      <w:pPr>
        <w:pStyle w:val="20"/>
        <w:rPr>
          <w:rFonts w:ascii="Arial" w:hAnsi="Arial" w:cs="Arial"/>
          <w:szCs w:val="24"/>
        </w:rPr>
      </w:pPr>
      <w:r w:rsidRPr="007C46FB">
        <w:rPr>
          <w:rFonts w:ascii="Arial" w:hAnsi="Arial" w:cs="Arial"/>
          <w:szCs w:val="24"/>
        </w:rPr>
        <w:t>целевой программы "Энергосбережение и повышение энергетической эффекти</w:t>
      </w:r>
      <w:r w:rsidRPr="007C46FB">
        <w:rPr>
          <w:rFonts w:ascii="Arial" w:hAnsi="Arial" w:cs="Arial"/>
          <w:szCs w:val="24"/>
        </w:rPr>
        <w:t>в</w:t>
      </w:r>
      <w:r w:rsidRPr="007C46FB">
        <w:rPr>
          <w:rFonts w:ascii="Arial" w:hAnsi="Arial" w:cs="Arial"/>
          <w:szCs w:val="24"/>
        </w:rPr>
        <w:t xml:space="preserve">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32797" w:rsidRPr="007C46FB" w:rsidTr="00A32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b/>
                <w:sz w:val="24"/>
                <w:szCs w:val="24"/>
              </w:rPr>
              <w:t>Получаемый эффект</w:t>
            </w:r>
          </w:p>
        </w:tc>
      </w:tr>
      <w:tr w:rsidR="00A32797" w:rsidRPr="007C46FB" w:rsidTr="00A32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Проведение энергетических о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следований. Определение удел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ных расходов электроэнергии.</w:t>
            </w:r>
          </w:p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Оформление энергетических па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A32797" w:rsidRPr="007C46FB" w:rsidTr="00A32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Контроль за нецелевым использ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Снижение потребления энергор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сурсов</w:t>
            </w:r>
          </w:p>
        </w:tc>
      </w:tr>
      <w:tr w:rsidR="00A32797" w:rsidRPr="007C46FB" w:rsidTr="00A32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Установка регуляторов расхода электроэнергии на отопительные приборы.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Сокращение потребления электр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энергии</w:t>
            </w:r>
          </w:p>
        </w:tc>
      </w:tr>
      <w:tr w:rsidR="00A32797" w:rsidRPr="007C46FB" w:rsidTr="00A327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Перевод электроотопления  об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ъ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ектов на энергосберегающее от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пление отдельных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97" w:rsidRPr="007C46FB" w:rsidRDefault="00A327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46FB">
              <w:rPr>
                <w:rFonts w:ascii="Courier New" w:hAnsi="Courier New" w:cs="Courier New"/>
                <w:sz w:val="24"/>
                <w:szCs w:val="24"/>
              </w:rPr>
              <w:t>Получение информации для опер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тивных действий, анализа эне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7C46FB">
              <w:rPr>
                <w:rFonts w:ascii="Courier New" w:hAnsi="Courier New" w:cs="Courier New"/>
                <w:sz w:val="24"/>
                <w:szCs w:val="24"/>
              </w:rPr>
              <w:t>гопотребления</w:t>
            </w:r>
          </w:p>
        </w:tc>
      </w:tr>
    </w:tbl>
    <w:p w:rsidR="00D91B97" w:rsidRPr="007C46FB" w:rsidRDefault="00D91B97" w:rsidP="004E7737">
      <w:pPr>
        <w:rPr>
          <w:rFonts w:ascii="Arial" w:hAnsi="Arial" w:cs="Arial"/>
          <w:sz w:val="24"/>
          <w:szCs w:val="24"/>
        </w:rPr>
      </w:pPr>
    </w:p>
    <w:sectPr w:rsidR="00D91B97" w:rsidRPr="007C46FB" w:rsidSect="00584665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ED" w:rsidRDefault="00D417ED">
      <w:r>
        <w:separator/>
      </w:r>
    </w:p>
  </w:endnote>
  <w:endnote w:type="continuationSeparator" w:id="1">
    <w:p w:rsidR="00D417ED" w:rsidRDefault="00D4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777200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ED" w:rsidRDefault="00D417ED">
      <w:r>
        <w:separator/>
      </w:r>
    </w:p>
  </w:footnote>
  <w:footnote w:type="continuationSeparator" w:id="1">
    <w:p w:rsidR="00D417ED" w:rsidRDefault="00D41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C0"/>
    <w:rsid w:val="0000099C"/>
    <w:rsid w:val="00006D0E"/>
    <w:rsid w:val="000103E9"/>
    <w:rsid w:val="00034D2A"/>
    <w:rsid w:val="00034F34"/>
    <w:rsid w:val="00036C8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E2EDE"/>
    <w:rsid w:val="000F41CC"/>
    <w:rsid w:val="000F769E"/>
    <w:rsid w:val="0010631D"/>
    <w:rsid w:val="00116306"/>
    <w:rsid w:val="0012202A"/>
    <w:rsid w:val="00131224"/>
    <w:rsid w:val="00132952"/>
    <w:rsid w:val="0014077C"/>
    <w:rsid w:val="001454D3"/>
    <w:rsid w:val="001502F8"/>
    <w:rsid w:val="001517D6"/>
    <w:rsid w:val="00153F0D"/>
    <w:rsid w:val="0016717B"/>
    <w:rsid w:val="00170BBD"/>
    <w:rsid w:val="00170CA8"/>
    <w:rsid w:val="001728EA"/>
    <w:rsid w:val="00185111"/>
    <w:rsid w:val="001A00AD"/>
    <w:rsid w:val="001A453C"/>
    <w:rsid w:val="001B5A57"/>
    <w:rsid w:val="001C5F52"/>
    <w:rsid w:val="001C753A"/>
    <w:rsid w:val="001D020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7B94"/>
    <w:rsid w:val="0026486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50D9"/>
    <w:rsid w:val="00301143"/>
    <w:rsid w:val="00304CBD"/>
    <w:rsid w:val="00304DB4"/>
    <w:rsid w:val="00317222"/>
    <w:rsid w:val="0032262D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4FAC"/>
    <w:rsid w:val="003C7D4C"/>
    <w:rsid w:val="003D234F"/>
    <w:rsid w:val="003F0674"/>
    <w:rsid w:val="003F1039"/>
    <w:rsid w:val="003F15FF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6393"/>
    <w:rsid w:val="004965AF"/>
    <w:rsid w:val="004A3C93"/>
    <w:rsid w:val="004A76D7"/>
    <w:rsid w:val="004B6F5A"/>
    <w:rsid w:val="004D04F8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65CDA"/>
    <w:rsid w:val="005738A4"/>
    <w:rsid w:val="00582E85"/>
    <w:rsid w:val="00584665"/>
    <w:rsid w:val="00586E37"/>
    <w:rsid w:val="0059162C"/>
    <w:rsid w:val="005A5A6A"/>
    <w:rsid w:val="005C45E6"/>
    <w:rsid w:val="005C5015"/>
    <w:rsid w:val="005D5B1C"/>
    <w:rsid w:val="005F121E"/>
    <w:rsid w:val="005F6887"/>
    <w:rsid w:val="00602DA5"/>
    <w:rsid w:val="00650ABD"/>
    <w:rsid w:val="006527BA"/>
    <w:rsid w:val="006777AC"/>
    <w:rsid w:val="006A036E"/>
    <w:rsid w:val="006A5DEF"/>
    <w:rsid w:val="006B212B"/>
    <w:rsid w:val="006B5CC2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71751"/>
    <w:rsid w:val="00773C22"/>
    <w:rsid w:val="00774B0C"/>
    <w:rsid w:val="00777200"/>
    <w:rsid w:val="007823A1"/>
    <w:rsid w:val="007844B3"/>
    <w:rsid w:val="007864B2"/>
    <w:rsid w:val="00794281"/>
    <w:rsid w:val="007979E9"/>
    <w:rsid w:val="00797D96"/>
    <w:rsid w:val="007A4C5C"/>
    <w:rsid w:val="007A72E7"/>
    <w:rsid w:val="007B2C7D"/>
    <w:rsid w:val="007B508A"/>
    <w:rsid w:val="007C46FB"/>
    <w:rsid w:val="007D0585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DC9"/>
    <w:rsid w:val="008B25DF"/>
    <w:rsid w:val="008C5F90"/>
    <w:rsid w:val="008D3138"/>
    <w:rsid w:val="008E2CD0"/>
    <w:rsid w:val="008F25C4"/>
    <w:rsid w:val="009078E6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878EB"/>
    <w:rsid w:val="009A04C0"/>
    <w:rsid w:val="009A7968"/>
    <w:rsid w:val="009B07AF"/>
    <w:rsid w:val="009B641B"/>
    <w:rsid w:val="009C60AA"/>
    <w:rsid w:val="009D0EFB"/>
    <w:rsid w:val="009E1B3B"/>
    <w:rsid w:val="009F129D"/>
    <w:rsid w:val="009F250A"/>
    <w:rsid w:val="00A0115C"/>
    <w:rsid w:val="00A0222B"/>
    <w:rsid w:val="00A11492"/>
    <w:rsid w:val="00A1399A"/>
    <w:rsid w:val="00A2048C"/>
    <w:rsid w:val="00A2171B"/>
    <w:rsid w:val="00A31EAE"/>
    <w:rsid w:val="00A32797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C1251"/>
    <w:rsid w:val="00AD04AB"/>
    <w:rsid w:val="00AD2669"/>
    <w:rsid w:val="00AE19FA"/>
    <w:rsid w:val="00AE79D0"/>
    <w:rsid w:val="00AF548A"/>
    <w:rsid w:val="00B1221C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589D"/>
    <w:rsid w:val="00BC24D4"/>
    <w:rsid w:val="00BD1EC3"/>
    <w:rsid w:val="00BD6044"/>
    <w:rsid w:val="00BE69F4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5067"/>
    <w:rsid w:val="00C77E74"/>
    <w:rsid w:val="00C824FA"/>
    <w:rsid w:val="00C94057"/>
    <w:rsid w:val="00C9496A"/>
    <w:rsid w:val="00C964EF"/>
    <w:rsid w:val="00CA1893"/>
    <w:rsid w:val="00CB132D"/>
    <w:rsid w:val="00CC7087"/>
    <w:rsid w:val="00CC741C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21B4E"/>
    <w:rsid w:val="00D417ED"/>
    <w:rsid w:val="00D43462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33F8"/>
    <w:rsid w:val="00E232C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E7725"/>
    <w:rsid w:val="00EF700D"/>
    <w:rsid w:val="00EF73F2"/>
    <w:rsid w:val="00F13425"/>
    <w:rsid w:val="00F21AB1"/>
    <w:rsid w:val="00F25B8C"/>
    <w:rsid w:val="00F31688"/>
    <w:rsid w:val="00F3356E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0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A32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FE26-B415-43A1-8B21-5C1B48E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23</cp:revision>
  <cp:lastPrinted>2018-04-13T00:59:00Z</cp:lastPrinted>
  <dcterms:created xsi:type="dcterms:W3CDTF">2017-01-18T07:38:00Z</dcterms:created>
  <dcterms:modified xsi:type="dcterms:W3CDTF">2018-05-08T01:35:00Z</dcterms:modified>
</cp:coreProperties>
</file>